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19364EC6" w:rsidR="008E4387" w:rsidRDefault="00F94DEC" w:rsidP="00740C27">
      <w:pPr>
        <w:jc w:val="center"/>
        <w:rPr>
          <w:szCs w:val="24"/>
        </w:rPr>
      </w:pPr>
      <w:r>
        <w:rPr>
          <w:szCs w:val="24"/>
        </w:rPr>
        <w:t>202</w:t>
      </w:r>
      <w:r w:rsidR="00A33FA1">
        <w:rPr>
          <w:szCs w:val="24"/>
        </w:rPr>
        <w:t>6</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4450B937" w14:textId="77777777" w:rsidR="00F1087C" w:rsidRDefault="008E4387" w:rsidP="00F1087C">
      <w:pPr>
        <w:jc w:val="center"/>
        <w:rPr>
          <w:b/>
          <w:bCs/>
          <w:szCs w:val="24"/>
        </w:rPr>
      </w:pPr>
      <w:r>
        <w:rPr>
          <w:b/>
          <w:bCs/>
          <w:szCs w:val="24"/>
        </w:rPr>
        <w:t>I. SUTARTIES DALYKAS</w:t>
      </w:r>
      <w:r w:rsidR="00046C25">
        <w:rPr>
          <w:b/>
          <w:bCs/>
          <w:szCs w:val="24"/>
        </w:rPr>
        <w:t xml:space="preserve"> </w:t>
      </w:r>
    </w:p>
    <w:p w14:paraId="76465C13" w14:textId="77777777" w:rsidR="00F1087C" w:rsidRPr="00A33FA1" w:rsidRDefault="00F1087C" w:rsidP="00F1087C">
      <w:pPr>
        <w:jc w:val="center"/>
        <w:rPr>
          <w:b/>
          <w:bCs/>
          <w:szCs w:val="24"/>
        </w:rPr>
      </w:pPr>
    </w:p>
    <w:p w14:paraId="4970FFFF" w14:textId="7D60C43D" w:rsidR="00A33FA1" w:rsidRPr="009B0F08" w:rsidRDefault="00F1087C" w:rsidP="00BF3FDB">
      <w:pPr>
        <w:overflowPunct w:val="0"/>
        <w:autoSpaceDE w:val="0"/>
        <w:ind w:firstLine="1296"/>
        <w:jc w:val="both"/>
        <w:rPr>
          <w:szCs w:val="24"/>
        </w:rPr>
      </w:pPr>
      <w:r w:rsidRPr="009B0F08">
        <w:rPr>
          <w:b/>
          <w:bCs/>
          <w:szCs w:val="24"/>
        </w:rPr>
        <w:t xml:space="preserve">1.1. </w:t>
      </w:r>
      <w:r w:rsidR="00A33FA1" w:rsidRPr="009B0F08">
        <w:rPr>
          <w:b/>
          <w:bCs/>
          <w:szCs w:val="24"/>
        </w:rPr>
        <w:t>Žemės sklypo Skuodo rajono Ylakių seniūnijos Dilbikių kaime</w:t>
      </w:r>
      <w:r w:rsidR="00A33FA1" w:rsidRPr="009B0F08">
        <w:rPr>
          <w:szCs w:val="24"/>
        </w:rPr>
        <w:t xml:space="preserve"> </w:t>
      </w:r>
      <w:r w:rsidR="00BD1835" w:rsidRPr="009B0F08">
        <w:rPr>
          <w:b/>
          <w:bCs/>
          <w:szCs w:val="24"/>
        </w:rPr>
        <w:t xml:space="preserve">formavimo ir pertvarkymo projekto rengimas </w:t>
      </w:r>
      <w:r w:rsidR="00637FEE" w:rsidRPr="009B0F08">
        <w:rPr>
          <w:b/>
          <w:bCs/>
          <w:szCs w:val="24"/>
          <w:lang w:eastAsia="en-US"/>
        </w:rPr>
        <w:t>(</w:t>
      </w:r>
      <w:r w:rsidR="00C93225" w:rsidRPr="009B0F08">
        <w:rPr>
          <w:b/>
          <w:bCs/>
          <w:szCs w:val="24"/>
          <w:lang w:eastAsia="en-US"/>
        </w:rPr>
        <w:t xml:space="preserve">toliau </w:t>
      </w:r>
      <w:r w:rsidR="00046C25" w:rsidRPr="009B0F08">
        <w:rPr>
          <w:b/>
          <w:bCs/>
          <w:szCs w:val="24"/>
          <w:lang w:eastAsia="en-US"/>
        </w:rPr>
        <w:t>–</w:t>
      </w:r>
      <w:r w:rsidR="00C93225" w:rsidRPr="009B0F08">
        <w:rPr>
          <w:b/>
          <w:bCs/>
          <w:szCs w:val="24"/>
          <w:lang w:eastAsia="en-US"/>
        </w:rPr>
        <w:t xml:space="preserve"> </w:t>
      </w:r>
      <w:r w:rsidR="00E412D5" w:rsidRPr="009B0F08">
        <w:rPr>
          <w:b/>
          <w:bCs/>
          <w:szCs w:val="24"/>
          <w:lang w:eastAsia="en-US"/>
        </w:rPr>
        <w:t>P</w:t>
      </w:r>
      <w:r w:rsidR="008E4387" w:rsidRPr="009B0F08">
        <w:rPr>
          <w:b/>
          <w:bCs/>
          <w:szCs w:val="24"/>
          <w:lang w:eastAsia="en-US"/>
        </w:rPr>
        <w:t>aslaug</w:t>
      </w:r>
      <w:r w:rsidR="00D279CD" w:rsidRPr="009B0F08">
        <w:rPr>
          <w:b/>
          <w:bCs/>
          <w:szCs w:val="24"/>
          <w:lang w:eastAsia="en-US"/>
        </w:rPr>
        <w:t>os</w:t>
      </w:r>
      <w:r w:rsidR="008E4387" w:rsidRPr="009B0F08">
        <w:rPr>
          <w:b/>
          <w:bCs/>
          <w:szCs w:val="24"/>
          <w:lang w:eastAsia="en-US"/>
        </w:rPr>
        <w:t>).</w:t>
      </w:r>
      <w:bookmarkStart w:id="0" w:name="_Hlk102574654"/>
      <w:r w:rsidR="00046C25" w:rsidRPr="009B0F08">
        <w:rPr>
          <w:b/>
          <w:bCs/>
          <w:szCs w:val="24"/>
          <w:lang w:eastAsia="en-US"/>
        </w:rPr>
        <w:t xml:space="preserve"> </w:t>
      </w:r>
      <w:r w:rsidR="00A33FA1" w:rsidRPr="009B0F08">
        <w:rPr>
          <w:szCs w:val="24"/>
          <w:lang w:eastAsia="en-US"/>
        </w:rPr>
        <w:t>Vykdytojas privalo parengti</w:t>
      </w:r>
      <w:r w:rsidR="00A33FA1" w:rsidRPr="009B0F08">
        <w:rPr>
          <w:szCs w:val="24"/>
        </w:rPr>
        <w:t xml:space="preserve"> žemės sklypo formavimo ir pertvarkymo projektą, kurio rengimo tikslas – suformuoti valstybinį kitos paskirties žemės sklypą Skuodo rajono Ylakių seniūnijos Dilbikių kaimo Durpyno g. 9 esamiems statiniams eksploatuoti pagal Nekilnojamojo turto kadastre įrašytą jų tiesioginę paskirtį ir nustatyti naudojimo paskirtį ir būdą (-</w:t>
      </w:r>
      <w:proofErr w:type="spellStart"/>
      <w:r w:rsidR="00A33FA1" w:rsidRPr="009B0F08">
        <w:rPr>
          <w:szCs w:val="24"/>
        </w:rPr>
        <w:t>us</w:t>
      </w:r>
      <w:proofErr w:type="spellEnd"/>
      <w:r w:rsidR="00A33FA1" w:rsidRPr="009B0F08">
        <w:rPr>
          <w:szCs w:val="24"/>
        </w:rPr>
        <w:t xml:space="preserve">). </w:t>
      </w:r>
      <w:r w:rsidR="00A33FA1" w:rsidRPr="009B0F08">
        <w:rPr>
          <w:color w:val="000000"/>
          <w:szCs w:val="24"/>
        </w:rPr>
        <w:t xml:space="preserve">Projektavimo darbai atliekami  automatizuotai per Žemėtvarkos planavimo dokumentų rengimo informacinę sistemą (toliau – ŽPDRIS, paslaugos Nr. ZSFP-190590). </w:t>
      </w:r>
      <w:r w:rsidR="00A33FA1" w:rsidRPr="009B0F08">
        <w:rPr>
          <w:szCs w:val="24"/>
        </w:rPr>
        <w:t xml:space="preserve">Parengtą projektą patvirtinus ir gavus patvirtinimo dokumentą, atlikti suformuoto sklypo kadastrinius matavimus. Vadovaujantis Lietuvos Respublikos nekilnojamojo turto kadastro įstatymu, sklypo kadastriniai matavimai vykdomi valstybinėje koordinačių sistemoje, kurių metu sklypo posūkių kampų ribos pažymimos standartą atitinkančiais pastoviais riboženkliais. Sklypo kadastro duomenys elektroninėmis priemonėmis teikiami tikrinti Valstybės įmonės Registrų centrui. Gavus teigiamą patikrinimo dokumentą, pateikti prašymą Savivaldybės vardu Nacionalinei žemės tarnybai prie Aplinkos ministerijos (toliau – NŽT) sprendimui priimti. Informuoti savivaldybę apie NŽT priimto sprendimo rezultatus. Gavus NŽT teigiamą sprendimą, el. priemonėmis teikti sklypo kadastrinių matavimų duomenis registravimui Valstybės įmonės Registrų centro registre. Pateikti užsakovui – Skuodo rajono savivaldybės administracijos Statybos, investicijų ir turto valdymo skyriui sklypo formavimo ir pertvarkymo projekto bylą (popierinę) bei patvirtinto ir įregistruoto žemės sklypo kadastrinių matavimų dokumentų bylą (popierinę) su CD </w:t>
      </w:r>
      <w:proofErr w:type="spellStart"/>
      <w:r w:rsidR="00A33FA1" w:rsidRPr="009B0F08">
        <w:rPr>
          <w:szCs w:val="24"/>
        </w:rPr>
        <w:t>skaitmena</w:t>
      </w:r>
      <w:proofErr w:type="spellEnd"/>
      <w:r w:rsidR="00A33FA1" w:rsidRPr="009B0F08">
        <w:rPr>
          <w:szCs w:val="24"/>
        </w:rPr>
        <w:t xml:space="preserve">  </w:t>
      </w:r>
      <w:proofErr w:type="spellStart"/>
      <w:r w:rsidR="00A33FA1" w:rsidRPr="009B0F08">
        <w:rPr>
          <w:szCs w:val="24"/>
        </w:rPr>
        <w:t>pdf</w:t>
      </w:r>
      <w:proofErr w:type="spellEnd"/>
      <w:r w:rsidR="00A33FA1" w:rsidRPr="009B0F08">
        <w:rPr>
          <w:szCs w:val="24"/>
        </w:rPr>
        <w:t xml:space="preserve"> ir </w:t>
      </w:r>
      <w:proofErr w:type="spellStart"/>
      <w:r w:rsidR="00A33FA1" w:rsidRPr="009B0F08">
        <w:rPr>
          <w:szCs w:val="24"/>
        </w:rPr>
        <w:t>dwg</w:t>
      </w:r>
      <w:proofErr w:type="spellEnd"/>
      <w:r w:rsidR="00A33FA1" w:rsidRPr="009B0F08">
        <w:rPr>
          <w:szCs w:val="24"/>
        </w:rPr>
        <w:t xml:space="preserve"> formatuose.    </w:t>
      </w:r>
    </w:p>
    <w:p w14:paraId="4932487D" w14:textId="77777777" w:rsidR="007832EA" w:rsidRDefault="007832EA" w:rsidP="00CE1E0E">
      <w:pPr>
        <w:jc w:val="both"/>
        <w:rPr>
          <w:szCs w:val="24"/>
        </w:rPr>
      </w:pPr>
    </w:p>
    <w:bookmarkEnd w:id="0"/>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25F4DC1C" w14:textId="3AC11653" w:rsidR="00C67DE5" w:rsidRDefault="00C67DE5" w:rsidP="00C67DE5">
      <w:pPr>
        <w:pStyle w:val="prastasiniatinklio"/>
        <w:spacing w:before="0" w:beforeAutospacing="0" w:after="0" w:afterAutospacing="0"/>
        <w:ind w:firstLine="1296"/>
        <w:jc w:val="both"/>
        <w:rPr>
          <w:rFonts w:ascii="Times New Roman" w:hAnsi="Times New Roman" w:cs="Times New Roman"/>
          <w:b/>
          <w:bCs/>
          <w:lang w:eastAsia="en-US"/>
        </w:rPr>
      </w:pPr>
      <w:bookmarkStart w:id="1" w:name="_Hlk128495616"/>
      <w:r>
        <w:rPr>
          <w:rFonts w:ascii="Times New Roman" w:hAnsi="Times New Roman" w:cs="Times New Roman"/>
          <w:lang w:eastAsia="en-US"/>
        </w:rPr>
        <w:t xml:space="preserve">3.1. </w:t>
      </w:r>
      <w:r>
        <w:rPr>
          <w:rFonts w:ascii="Times New Roman" w:hAnsi="Times New Roman" w:cs="Times New Roman"/>
          <w:b/>
          <w:bCs/>
          <w:lang w:eastAsia="en-US"/>
        </w:rPr>
        <w:t xml:space="preserve">Paslaugų teikimo trukmė – 8 (aštuoni) mėnesiai nuo Sutarties pasirašymo datos. Paslaugų teikimo trukmė raštišku Šalių susitarimu gali būti pratęsiama 2 (dviejų) mėnesių laikotarpiui. </w:t>
      </w:r>
    </w:p>
    <w:bookmarkEnd w:id="1"/>
    <w:p w14:paraId="192CB690" w14:textId="3AC11653" w:rsidR="009D6F6B" w:rsidRDefault="003F076B" w:rsidP="003E2F57">
      <w:pPr>
        <w:tabs>
          <w:tab w:val="left" w:pos="1276"/>
        </w:tabs>
        <w:jc w:val="both"/>
        <w:rPr>
          <w:szCs w:val="24"/>
          <w:lang w:eastAsia="en-US"/>
        </w:rPr>
      </w:pPr>
      <w:r>
        <w:rPr>
          <w:rFonts w:eastAsia="Batang"/>
          <w:szCs w:val="24"/>
          <w:lang w:eastAsia="en-US"/>
        </w:rPr>
        <w:lastRenderedPageBreak/>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43A17152" w14:textId="77777777" w:rsidR="00F1087C" w:rsidRDefault="00F1087C" w:rsidP="00CE1E0E">
      <w:pPr>
        <w:rPr>
          <w:b/>
          <w:bCs/>
          <w:szCs w:val="24"/>
        </w:rPr>
      </w:pPr>
    </w:p>
    <w:p w14:paraId="66F3EB0B" w14:textId="6CD50804"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lastRenderedPageBreak/>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proofErr w:type="spellStart"/>
      <w:r w:rsidR="00BD0687">
        <w:rPr>
          <w:color w:val="000000"/>
          <w:szCs w:val="24"/>
        </w:rPr>
        <w:t>kvazisubtiekėjus</w:t>
      </w:r>
      <w:proofErr w:type="spellEnd"/>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lastRenderedPageBreak/>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79AEAA9D" w14:textId="77777777" w:rsidR="00F1087C" w:rsidRDefault="00F1087C" w:rsidP="00CE1E0E">
      <w:pPr>
        <w:tabs>
          <w:tab w:val="left" w:pos="1259"/>
        </w:tabs>
        <w:rPr>
          <w:rFonts w:cs="Arial"/>
          <w:b/>
          <w:color w:val="000000"/>
        </w:rPr>
      </w:pPr>
    </w:p>
    <w:p w14:paraId="05055D9D" w14:textId="32622192" w:rsidR="008E4387"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59A81C7F"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w:t>
            </w:r>
            <w:r w:rsidR="009B0F08">
              <w:rPr>
                <w:color w:val="000000"/>
                <w:szCs w:val="24"/>
                <w:lang w:eastAsia="en-US"/>
              </w:rPr>
              <w:t>0</w:t>
            </w:r>
            <w:r w:rsidRPr="00BD0687">
              <w:rPr>
                <w:color w:val="000000"/>
                <w:szCs w:val="24"/>
                <w:lang w:eastAsia="en-US"/>
              </w:rPr>
              <w:t xml:space="preserve">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F579E" w14:textId="77777777" w:rsidR="00403526" w:rsidRDefault="00403526" w:rsidP="00E024DA">
      <w:r>
        <w:separator/>
      </w:r>
    </w:p>
  </w:endnote>
  <w:endnote w:type="continuationSeparator" w:id="0">
    <w:p w14:paraId="340AFEF7" w14:textId="77777777" w:rsidR="00403526" w:rsidRDefault="00403526"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45FE1" w14:textId="77777777" w:rsidR="00403526" w:rsidRDefault="00403526" w:rsidP="00E024DA">
      <w:r>
        <w:separator/>
      </w:r>
    </w:p>
  </w:footnote>
  <w:footnote w:type="continuationSeparator" w:id="0">
    <w:p w14:paraId="784A0A6B" w14:textId="77777777" w:rsidR="00403526" w:rsidRDefault="00403526"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C163DBD" w:rsidR="006A016F" w:rsidRDefault="006A016F">
    <w:pPr>
      <w:pStyle w:val="Antrats"/>
    </w:pPr>
    <w:r>
      <w:tab/>
    </w:r>
    <w:r>
      <w:tab/>
    </w:r>
    <w: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B44"/>
    <w:multiLevelType w:val="multilevel"/>
    <w:tmpl w:val="B148CC5C"/>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0F8A4D03"/>
    <w:multiLevelType w:val="multilevel"/>
    <w:tmpl w:val="5350B7EA"/>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E07DC6"/>
    <w:multiLevelType w:val="multilevel"/>
    <w:tmpl w:val="C2D85FB4"/>
    <w:lvl w:ilvl="0">
      <w:start w:val="1"/>
      <w:numFmt w:val="decimal"/>
      <w:lvlText w:val="%1."/>
      <w:lvlJc w:val="left"/>
      <w:pPr>
        <w:ind w:left="516" w:hanging="516"/>
      </w:pPr>
      <w:rPr>
        <w:rFonts w:hint="default"/>
        <w:b/>
        <w:color w:val="000000" w:themeColor="text1"/>
      </w:rPr>
    </w:lvl>
    <w:lvl w:ilvl="1">
      <w:start w:val="1"/>
      <w:numFmt w:val="decimal"/>
      <w:lvlText w:val="%1.%2."/>
      <w:lvlJc w:val="left"/>
      <w:pPr>
        <w:ind w:left="1812" w:hanging="516"/>
      </w:pPr>
      <w:rPr>
        <w:rFonts w:hint="default"/>
        <w:b/>
        <w:color w:val="000000" w:themeColor="text1"/>
      </w:rPr>
    </w:lvl>
    <w:lvl w:ilvl="2">
      <w:start w:val="1"/>
      <w:numFmt w:val="decimal"/>
      <w:lvlText w:val="%1.%2.%3."/>
      <w:lvlJc w:val="left"/>
      <w:pPr>
        <w:ind w:left="3312" w:hanging="720"/>
      </w:pPr>
      <w:rPr>
        <w:rFonts w:hint="default"/>
        <w:b/>
        <w:color w:val="000000" w:themeColor="text1"/>
      </w:rPr>
    </w:lvl>
    <w:lvl w:ilvl="3">
      <w:start w:val="1"/>
      <w:numFmt w:val="decimal"/>
      <w:lvlText w:val="%1.%2.%3.%4."/>
      <w:lvlJc w:val="left"/>
      <w:pPr>
        <w:ind w:left="4608" w:hanging="720"/>
      </w:pPr>
      <w:rPr>
        <w:rFonts w:hint="default"/>
        <w:b/>
        <w:color w:val="000000" w:themeColor="text1"/>
      </w:rPr>
    </w:lvl>
    <w:lvl w:ilvl="4">
      <w:start w:val="1"/>
      <w:numFmt w:val="decimal"/>
      <w:lvlText w:val="%1.%2.%3.%4.%5."/>
      <w:lvlJc w:val="left"/>
      <w:pPr>
        <w:ind w:left="6264" w:hanging="1080"/>
      </w:pPr>
      <w:rPr>
        <w:rFonts w:hint="default"/>
        <w:b/>
        <w:color w:val="000000" w:themeColor="text1"/>
      </w:rPr>
    </w:lvl>
    <w:lvl w:ilvl="5">
      <w:start w:val="1"/>
      <w:numFmt w:val="decimal"/>
      <w:lvlText w:val="%1.%2.%3.%4.%5.%6."/>
      <w:lvlJc w:val="left"/>
      <w:pPr>
        <w:ind w:left="7560" w:hanging="1080"/>
      </w:pPr>
      <w:rPr>
        <w:rFonts w:hint="default"/>
        <w:b/>
        <w:color w:val="000000" w:themeColor="text1"/>
      </w:rPr>
    </w:lvl>
    <w:lvl w:ilvl="6">
      <w:start w:val="1"/>
      <w:numFmt w:val="decimal"/>
      <w:lvlText w:val="%1.%2.%3.%4.%5.%6.%7."/>
      <w:lvlJc w:val="left"/>
      <w:pPr>
        <w:ind w:left="9216" w:hanging="1440"/>
      </w:pPr>
      <w:rPr>
        <w:rFonts w:hint="default"/>
        <w:b/>
        <w:color w:val="000000" w:themeColor="text1"/>
      </w:rPr>
    </w:lvl>
    <w:lvl w:ilvl="7">
      <w:start w:val="1"/>
      <w:numFmt w:val="decimal"/>
      <w:lvlText w:val="%1.%2.%3.%4.%5.%6.%7.%8."/>
      <w:lvlJc w:val="left"/>
      <w:pPr>
        <w:ind w:left="10512" w:hanging="1440"/>
      </w:pPr>
      <w:rPr>
        <w:rFonts w:hint="default"/>
        <w:b/>
        <w:color w:val="000000" w:themeColor="text1"/>
      </w:rPr>
    </w:lvl>
    <w:lvl w:ilvl="8">
      <w:start w:val="1"/>
      <w:numFmt w:val="decimal"/>
      <w:lvlText w:val="%1.%2.%3.%4.%5.%6.%7.%8.%9."/>
      <w:lvlJc w:val="left"/>
      <w:pPr>
        <w:ind w:left="12168" w:hanging="1800"/>
      </w:pPr>
      <w:rPr>
        <w:rFonts w:hint="default"/>
        <w:b/>
        <w:color w:val="000000" w:themeColor="text1"/>
      </w:rPr>
    </w:lvl>
  </w:abstractNum>
  <w:abstractNum w:abstractNumId="3"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4" w15:restartNumberingAfterBreak="0">
    <w:nsid w:val="6F586574"/>
    <w:multiLevelType w:val="hybridMultilevel"/>
    <w:tmpl w:val="E712572C"/>
    <w:lvl w:ilvl="0" w:tplc="D0F268EE">
      <w:start w:val="1"/>
      <w:numFmt w:val="decimal"/>
      <w:lvlText w:val="%1."/>
      <w:lvlJc w:val="left"/>
      <w:pPr>
        <w:ind w:left="1656" w:hanging="360"/>
      </w:pPr>
      <w:rPr>
        <w:rFonts w:hint="default"/>
        <w:b/>
        <w:color w:val="000000" w:themeColor="text1"/>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730929451">
    <w:abstractNumId w:val="3"/>
  </w:num>
  <w:num w:numId="2" w16cid:durableId="1973444116">
    <w:abstractNumId w:val="2"/>
  </w:num>
  <w:num w:numId="3" w16cid:durableId="1115296024">
    <w:abstractNumId w:val="4"/>
  </w:num>
  <w:num w:numId="4" w16cid:durableId="114253899">
    <w:abstractNumId w:val="1"/>
  </w:num>
  <w:num w:numId="5" w16cid:durableId="1348601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46C25"/>
    <w:rsid w:val="00050408"/>
    <w:rsid w:val="00050BD6"/>
    <w:rsid w:val="00060FFB"/>
    <w:rsid w:val="000679F9"/>
    <w:rsid w:val="00072C34"/>
    <w:rsid w:val="0007630D"/>
    <w:rsid w:val="00081929"/>
    <w:rsid w:val="00081B33"/>
    <w:rsid w:val="00082203"/>
    <w:rsid w:val="00083947"/>
    <w:rsid w:val="000842AE"/>
    <w:rsid w:val="00085091"/>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A7BDC"/>
    <w:rsid w:val="001B097F"/>
    <w:rsid w:val="001B1AC6"/>
    <w:rsid w:val="001B2480"/>
    <w:rsid w:val="001B2AD8"/>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41B"/>
    <w:rsid w:val="00283CB3"/>
    <w:rsid w:val="00290586"/>
    <w:rsid w:val="002912BA"/>
    <w:rsid w:val="002953F7"/>
    <w:rsid w:val="00295C4F"/>
    <w:rsid w:val="002A404B"/>
    <w:rsid w:val="002A7675"/>
    <w:rsid w:val="002B312D"/>
    <w:rsid w:val="002B4FA5"/>
    <w:rsid w:val="002C57C4"/>
    <w:rsid w:val="002C66C9"/>
    <w:rsid w:val="002C7874"/>
    <w:rsid w:val="002D7724"/>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62B4"/>
    <w:rsid w:val="00355A35"/>
    <w:rsid w:val="003628A0"/>
    <w:rsid w:val="0036496B"/>
    <w:rsid w:val="00372C95"/>
    <w:rsid w:val="00374FB7"/>
    <w:rsid w:val="003750CF"/>
    <w:rsid w:val="00377219"/>
    <w:rsid w:val="00377E58"/>
    <w:rsid w:val="00381C00"/>
    <w:rsid w:val="003857F5"/>
    <w:rsid w:val="00385950"/>
    <w:rsid w:val="00386087"/>
    <w:rsid w:val="003925F5"/>
    <w:rsid w:val="00392D29"/>
    <w:rsid w:val="003957C0"/>
    <w:rsid w:val="00395A65"/>
    <w:rsid w:val="003A5231"/>
    <w:rsid w:val="003A6792"/>
    <w:rsid w:val="003B02EE"/>
    <w:rsid w:val="003B6C85"/>
    <w:rsid w:val="003C7DF1"/>
    <w:rsid w:val="003D3072"/>
    <w:rsid w:val="003D6DCD"/>
    <w:rsid w:val="003D70A4"/>
    <w:rsid w:val="003E2F57"/>
    <w:rsid w:val="003E3C53"/>
    <w:rsid w:val="003E77AA"/>
    <w:rsid w:val="003F076B"/>
    <w:rsid w:val="00401A07"/>
    <w:rsid w:val="00403526"/>
    <w:rsid w:val="00405204"/>
    <w:rsid w:val="0040559D"/>
    <w:rsid w:val="00412708"/>
    <w:rsid w:val="00421753"/>
    <w:rsid w:val="00425A92"/>
    <w:rsid w:val="00427EEF"/>
    <w:rsid w:val="00427F33"/>
    <w:rsid w:val="004363EE"/>
    <w:rsid w:val="004536AD"/>
    <w:rsid w:val="00454F7C"/>
    <w:rsid w:val="00460CFC"/>
    <w:rsid w:val="00460E87"/>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74EE"/>
    <w:rsid w:val="005717FC"/>
    <w:rsid w:val="005730B4"/>
    <w:rsid w:val="0057556F"/>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5F45EE"/>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10D7"/>
    <w:rsid w:val="00653371"/>
    <w:rsid w:val="00660E90"/>
    <w:rsid w:val="006656E2"/>
    <w:rsid w:val="00680238"/>
    <w:rsid w:val="00682D7F"/>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1133"/>
    <w:rsid w:val="00772EA8"/>
    <w:rsid w:val="00780E83"/>
    <w:rsid w:val="007832EA"/>
    <w:rsid w:val="007852B8"/>
    <w:rsid w:val="0079144B"/>
    <w:rsid w:val="00791E12"/>
    <w:rsid w:val="00792E3D"/>
    <w:rsid w:val="0079469A"/>
    <w:rsid w:val="0079479E"/>
    <w:rsid w:val="007947DE"/>
    <w:rsid w:val="007971E7"/>
    <w:rsid w:val="00797789"/>
    <w:rsid w:val="00797FC0"/>
    <w:rsid w:val="007A12BB"/>
    <w:rsid w:val="007A13AC"/>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8F79FE"/>
    <w:rsid w:val="009063D5"/>
    <w:rsid w:val="00915D62"/>
    <w:rsid w:val="00916FD0"/>
    <w:rsid w:val="00925481"/>
    <w:rsid w:val="00926BC5"/>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0F08"/>
    <w:rsid w:val="009B2887"/>
    <w:rsid w:val="009B2D0C"/>
    <w:rsid w:val="009C218B"/>
    <w:rsid w:val="009D15C0"/>
    <w:rsid w:val="009D1F1A"/>
    <w:rsid w:val="009D2AA0"/>
    <w:rsid w:val="009D6F6B"/>
    <w:rsid w:val="009E6891"/>
    <w:rsid w:val="009F7716"/>
    <w:rsid w:val="00A03212"/>
    <w:rsid w:val="00A0331E"/>
    <w:rsid w:val="00A0482C"/>
    <w:rsid w:val="00A0727C"/>
    <w:rsid w:val="00A10419"/>
    <w:rsid w:val="00A141A2"/>
    <w:rsid w:val="00A17DE0"/>
    <w:rsid w:val="00A17E18"/>
    <w:rsid w:val="00A25D78"/>
    <w:rsid w:val="00A2653C"/>
    <w:rsid w:val="00A277D4"/>
    <w:rsid w:val="00A30EFE"/>
    <w:rsid w:val="00A3122E"/>
    <w:rsid w:val="00A31583"/>
    <w:rsid w:val="00A33071"/>
    <w:rsid w:val="00A3373A"/>
    <w:rsid w:val="00A33FA1"/>
    <w:rsid w:val="00A34557"/>
    <w:rsid w:val="00A4583E"/>
    <w:rsid w:val="00A47301"/>
    <w:rsid w:val="00A5166F"/>
    <w:rsid w:val="00A550EB"/>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D3762"/>
    <w:rsid w:val="00AE5447"/>
    <w:rsid w:val="00AE6693"/>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5D8E"/>
    <w:rsid w:val="00B56AA9"/>
    <w:rsid w:val="00B658B0"/>
    <w:rsid w:val="00B7325E"/>
    <w:rsid w:val="00B834FA"/>
    <w:rsid w:val="00B877C1"/>
    <w:rsid w:val="00B87F3B"/>
    <w:rsid w:val="00B90019"/>
    <w:rsid w:val="00B9197A"/>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3FDB"/>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67DE5"/>
    <w:rsid w:val="00C7209D"/>
    <w:rsid w:val="00C77DB7"/>
    <w:rsid w:val="00C823EC"/>
    <w:rsid w:val="00C82D9B"/>
    <w:rsid w:val="00C86E63"/>
    <w:rsid w:val="00C93225"/>
    <w:rsid w:val="00C95774"/>
    <w:rsid w:val="00C97A88"/>
    <w:rsid w:val="00CA594C"/>
    <w:rsid w:val="00CB438A"/>
    <w:rsid w:val="00CB58DB"/>
    <w:rsid w:val="00CC10EC"/>
    <w:rsid w:val="00CC1E2F"/>
    <w:rsid w:val="00CC2968"/>
    <w:rsid w:val="00CD69E3"/>
    <w:rsid w:val="00CD7962"/>
    <w:rsid w:val="00CE1E0E"/>
    <w:rsid w:val="00CF4781"/>
    <w:rsid w:val="00CF53E9"/>
    <w:rsid w:val="00D0298D"/>
    <w:rsid w:val="00D030F8"/>
    <w:rsid w:val="00D0322F"/>
    <w:rsid w:val="00D13C75"/>
    <w:rsid w:val="00D24D78"/>
    <w:rsid w:val="00D27118"/>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4AC9"/>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80206"/>
    <w:rsid w:val="00E8125E"/>
    <w:rsid w:val="00E828E6"/>
    <w:rsid w:val="00E85A3A"/>
    <w:rsid w:val="00EA089A"/>
    <w:rsid w:val="00EA13A1"/>
    <w:rsid w:val="00EA1A8B"/>
    <w:rsid w:val="00EA5A58"/>
    <w:rsid w:val="00EB1117"/>
    <w:rsid w:val="00EB6455"/>
    <w:rsid w:val="00EC09D0"/>
    <w:rsid w:val="00EC1153"/>
    <w:rsid w:val="00EC79B0"/>
    <w:rsid w:val="00ED26A9"/>
    <w:rsid w:val="00ED3C1C"/>
    <w:rsid w:val="00ED48F4"/>
    <w:rsid w:val="00ED657A"/>
    <w:rsid w:val="00EE407C"/>
    <w:rsid w:val="00EE44C5"/>
    <w:rsid w:val="00EF461F"/>
    <w:rsid w:val="00EF55E8"/>
    <w:rsid w:val="00EF5CE5"/>
    <w:rsid w:val="00EF6CCB"/>
    <w:rsid w:val="00EF7139"/>
    <w:rsid w:val="00F04BD2"/>
    <w:rsid w:val="00F1087C"/>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07A"/>
    <w:rsid w:val="00F61767"/>
    <w:rsid w:val="00F63AEE"/>
    <w:rsid w:val="00F70BA4"/>
    <w:rsid w:val="00F71B6E"/>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7042</Words>
  <Characters>4014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8</cp:revision>
  <cp:lastPrinted>2022-12-21T11:45:00Z</cp:lastPrinted>
  <dcterms:created xsi:type="dcterms:W3CDTF">2026-01-15T13:25:00Z</dcterms:created>
  <dcterms:modified xsi:type="dcterms:W3CDTF">2026-01-19T11:21:00Z</dcterms:modified>
</cp:coreProperties>
</file>